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47"/>
        <w:gridCol w:w="900"/>
        <w:gridCol w:w="1636"/>
        <w:gridCol w:w="350"/>
        <w:gridCol w:w="1645"/>
        <w:gridCol w:w="949"/>
        <w:gridCol w:w="494"/>
        <w:gridCol w:w="1999"/>
        <w:gridCol w:w="1060"/>
        <w:gridCol w:w="1052"/>
      </w:tblGrid>
      <w:tr>
        <w:trPr>
          <w:trHeight w:val="750" w:hRule="atLeast"/>
        </w:trPr>
        <w:tc>
          <w:tcPr>
            <w:tcW w:type="dxa" w:w="5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</w:t>
            </w: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Product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specification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number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filled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in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by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ETKO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office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) / Ürün spesifikasyon numarası (ETKO bürosunda yazılır)</w:t>
            </w:r>
          </w:p>
        </w:tc>
        <w:tc>
          <w:tcPr>
            <w:tcW w:type="dxa" w:w="7199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W w:type="dxa" w:w="54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2</w:t>
            </w: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Name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Licensee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/ Müteşebbis ismi</w:t>
            </w:r>
          </w:p>
        </w:tc>
        <w:tc>
          <w:tcPr>
            <w:tcW w:type="dxa" w:w="7199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W w:type="dxa" w:w="54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3</w:t>
            </w: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ETKO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number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/ ETKO Numarası</w:t>
            </w:r>
          </w:p>
        </w:tc>
        <w:tc>
          <w:tcPr>
            <w:tcW w:type="dxa" w:w="7199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W w:type="dxa" w:w="54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4</w:t>
            </w:r>
          </w:p>
        </w:tc>
        <w:tc>
          <w:tcPr>
            <w:tcW w:type="dxa" w:w="2886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Application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Cause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Başvuru Nedeni</w:t>
            </w:r>
          </w:p>
        </w:tc>
        <w:tc>
          <w:tcPr>
            <w:tcW w:type="dxa" w:w="7199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2" w:name="Onay6"/>
            <w:bookmarkEnd w:id="2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Please indicate the 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scope.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/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Lütfen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kapsam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belirtin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.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   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         </w:t>
            </w:r>
            <w:r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Onay1"/>
                  <w:checkBox>
                    <w:sizeAuto/>
                    <w:default w:val="false"/>
                  </w:checkBox>
                </w:ffData>
              </w:fldChar>
            </w:r>
            <w:bookmarkStart w:id="3" w:name="Onay1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FORMCHECKBOX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3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New application -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Yeni başvuru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       </w:t>
            </w:r>
          </w:p>
        </w:tc>
      </w:tr>
      <w:tr>
        <w:trPr>
          <w:trHeight w:val="366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886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7199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Onay2"/>
                  <w:checkBox>
                    <w:sizeAuto/>
                    <w:default w:val="false"/>
                  </w:checkBox>
                </w:ffData>
              </w:fldChar>
            </w:r>
            <w:bookmarkStart w:id="4" w:name="Onay2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FORMCHECKBOX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4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Change of product specification with number: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Ürün spesifikasyonunu numarasıyla de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ğiştir.</w:t>
            </w:r>
          </w:p>
        </w:tc>
      </w:tr>
      <w:tr>
        <w:trPr>
          <w:trHeight w:val="645" w:hRule="atLeast"/>
        </w:trPr>
        <w:tc>
          <w:tcPr>
            <w:tcW w:type="dxa" w:w="54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5" w:name="RANGE!A10"/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  <w:bookmarkEnd w:id="5"/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Name Standard/Standardın Adı</w:t>
            </w:r>
          </w:p>
        </w:tc>
        <w:tc>
          <w:tcPr>
            <w:tcW w:type="dxa" w:w="164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14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  <w:t xml:space="preserve">2nd Standard</w:t>
            </w:r>
          </w:p>
        </w:tc>
        <w:tc>
          <w:tcPr>
            <w:tcW w:type="dxa" w:w="199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10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  <w:t xml:space="preserve">3rd Standard</w:t>
            </w:r>
          </w:p>
        </w:tc>
        <w:tc>
          <w:tcPr>
            <w:tcW w:type="dxa" w:w="105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W w:type="dxa" w:w="54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</w:t>
            </w: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5a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-Name(s) of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the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product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Ürün/Ürünlerin ismi</w:t>
            </w:r>
          </w:p>
        </w:tc>
        <w:tc>
          <w:tcPr>
            <w:tcW w:type="dxa" w:w="2594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5b-Packaging Style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Paketleme Şekli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5c-Article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codes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no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)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Artikel kodu (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no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)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594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594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594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88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594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6</w:t>
            </w: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Ingredients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-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İçerik maddeler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>
        <w:trPr>
          <w:trHeight w:val="123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6a-Ingredients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originate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from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production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method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recognized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(EU, NOP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or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private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standards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, GOTS, OCS, GRS, RCS)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%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Belirtilen Standartlardan Gelen Girdiler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NOP,  AB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Yönetmeliği veya özel standartlar GOTS, OCS, GRS, RCS)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%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84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6b-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Ingredients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originate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from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conventional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production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method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Konvansiyonel üretimden gelen girdiler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%)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585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6c.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Processing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aids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Chemicals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, Accessories,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etc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…)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Proses girdileri (Kimyasallar, Aksesuarlar,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v.b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…)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CAS-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number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– CAS Numarası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(CAS: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Chemistry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Abstract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Service)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5480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1050" w:hRule="atLeast"/>
        </w:trPr>
        <w:tc>
          <w:tcPr>
            <w:tcW w:type="dxa" w:w="54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7</w:t>
            </w:r>
          </w:p>
        </w:tc>
        <w:tc>
          <w:tcPr>
            <w:tcW w:type="dxa" w:w="2536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7a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Processing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steps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Applied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Processes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for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TC Product)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İşleme aşamaları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(Ürüne Uygulanan İşlemler)</w:t>
            </w:r>
          </w:p>
        </w:tc>
        <w:tc>
          <w:tcPr>
            <w:tcW w:type="dxa" w:w="2944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7b. Name/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place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of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input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processor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unit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İşlemi Yapan İşletmenin Adı ve Adresi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7c.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Processor-certificate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no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(SC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Number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of Site)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Prosesor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sertifika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no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(İşletmenin Sertifika Numarası)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536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944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536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944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536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944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536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944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54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type="dxa" w:w="2536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944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174" w:hRule="atLeast"/>
        </w:trPr>
        <w:tc>
          <w:tcPr>
            <w:tcW w:type="dxa" w:w="3083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FF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8. 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Truthfully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filled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in. 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b/>
                <w:bCs/>
                <w:i/>
                <w:iCs/>
                <w:kern w:val="0"/>
                <w:sz w:val="18"/>
                <w:szCs w:val="18"/>
                <w:lang w:eastAsia="tr-TR"/>
                <w14:ligatures w14:val="none"/>
              </w:rPr>
              <w:t xml:space="preserve">Doğru doldurdum.</w:t>
            </w:r>
          </w:p>
        </w:tc>
        <w:tc>
          <w:tcPr>
            <w:tcW w:type="dxa" w:w="35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FF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FF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2594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Name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licensee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Müteşebbis ismi</w:t>
            </w:r>
          </w:p>
        </w:tc>
        <w:tc>
          <w:tcPr>
            <w:tcW w:type="dxa" w:w="4605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  <w:tr>
        <w:trPr>
          <w:trHeight w:val="699" w:hRule="atLeast"/>
        </w:trPr>
        <w:tc>
          <w:tcPr>
            <w:tcW w:type="dxa" w:w="144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Date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Tarih</w:t>
            </w:r>
          </w:p>
        </w:tc>
        <w:tc>
          <w:tcPr>
            <w:tcW w:type="dxa" w:w="1986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  <w:tc>
          <w:tcPr>
            <w:tcW w:type="dxa" w:w="5087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Signature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licensee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ascii="Calibri" w:hAnsi="Calibri" w:eastAsia="Times New Roman" w:cs="Calibri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Müteşebbis ismi</w:t>
            </w:r>
          </w:p>
        </w:tc>
        <w:tc>
          <w:tcPr>
            <w:tcW w:type="dxa" w:w="2112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 </w:t>
            </w:r>
          </w:p>
        </w:tc>
      </w:tr>
    </w:tbl>
    <w:p w14:paraId="2CAA8C72">
      <w:pPr>
        <w:spacing/>
        <w:rPr>
          <w:rFonts w:ascii="Calibri" w:hAnsi="Calibri" w:cs="Calibri"/>
          <w:b/>
          <w:i/>
          <w:lang w:val="en-US"/>
        </w:rPr>
      </w:pPr>
      <w:r>
        <w:rPr/>
        <w:t xml:space="preserve">                             </w:t>
      </w:r>
      <w:r>
        <w:rPr/>
        <w:t xml:space="preserve">      </w:t>
      </w:r>
      <w:r>
        <w:rPr>
          <w:rFonts w:ascii="Calibri" w:hAnsi="Calibri" w:cs="Calibri"/>
          <w:b/>
          <w:lang w:val="en-US"/>
        </w:rPr>
        <w:t xml:space="preserve">ATTACH PICTURE OF THE PRODUCT – </w:t>
      </w:r>
      <w:r>
        <w:rPr>
          <w:rFonts w:ascii="Calibri" w:hAnsi="Calibri" w:cs="Calibri"/>
          <w:b/>
          <w:i/>
          <w:lang w:val="en-US"/>
        </w:rPr>
        <w:t xml:space="preserve">ÜRÜNÜN RESMİNİ EKLEYİNİZ</w:t>
      </w:r>
    </w:p>
    <w:sectPr>
      <w:headerReference w:type="default" r:id="rId1"/>
      <w:footerReference w:type="default" r:id="rId2"/>
      <w:type w:val="nextPage"/>
      <w:pgSz w:w="11906" w:h="16838"/>
      <w:pgMar w:top="720" w:right="720" w:bottom="720" w:left="720" w:header="454" w:footer="283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162"/>
    <w:family w:val="swiss"/>
    <w:pitch w:val="variable"/>
    <w:sig w:usb0="E4002EFF" w:usb1="C000247B" w:usb2="00000009" w:usb3="00000000" w:csb0="000001FF" w:csb1="00000000"/>
  </w:font>
  <w:font w:name="Times New Roman">
    <w:charset w:val="162"/>
    <w:family w:val="roman"/>
    <w:pitch w:val="variable"/>
    <w:sig w:usb0="E0002EFF" w:usb1="C000785B" w:usb2="00000009" w:usb3="00000000" w:csb0="000001FF" w:csb1="00000000"/>
  </w:font>
  <w:font w:name="Calibri Light">
    <w:charset w:val="162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762D364">
    <w:pPr>
      <w:pStyle w:val="AltBilgi"/>
      <w:tabs>
        <w:tab w:val="left" w:pos="4019"/>
      </w:tabs>
      <w:spacing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Prepared By: QMS </w:t>
    </w:r>
    <w:r>
      <w:rPr>
        <w:sz w:val="18"/>
        <w:szCs w:val="18"/>
        <w:lang w:val="en-US"/>
      </w:rPr>
      <w:t xml:space="preserve">Assistant</w:t>
    </w:r>
    <w:r>
      <w:rPr>
        <w:sz w:val="18"/>
        <w:szCs w:val="18"/>
        <w:lang w:val="en-US"/>
      </w:rPr>
      <w:t xml:space="preserve">, Approved By: QMS Responsible</w:t>
    </w:r>
  </w:p>
  <w:p w14:paraId="2429B27E">
    <w:pPr>
      <w:pStyle w:val="AltBilgi"/>
      <w:tabs>
        <w:tab w:val="left" w:pos="4019"/>
      </w:tabs>
      <w:spacing/>
      <w:jc w:val="center"/>
      <w:rPr>
        <w:lang w:val="en-US"/>
      </w:rPr>
    </w:pPr>
    <w:r>
      <w:rPr>
        <w:sz w:val="18"/>
        <w:szCs w:val="18"/>
        <w:lang w:val="en-US"/>
      </w:rPr>
      <w:t xml:space="preserve">Hazırlayan: KYS Asistanı, Onaylayan: KYS Sorumlusu</w:t>
    </w:r>
  </w:p>
  <w:p w14:paraId="1274FB70">
    <w:pPr>
      <w:pStyle w:val="AltBilgi"/>
      <w:tabs>
        <w:tab w:val="clear" w:pos="4536"/>
        <w:tab w:val="clear" w:pos="9072"/>
        <w:tab w:val="left" w:pos="4019"/>
      </w:tabs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13"/>
      <w:gridCol w:w="6528"/>
      <w:gridCol w:w="1143"/>
      <w:gridCol w:w="1222"/>
    </w:tblGrid>
    <w:tr>
      <w:trPr/>
      <w:tc>
        <w:tcPr>
          <w:tcW w:type="pct" w:w="808"/>
          <w:vMerge w:val="restart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b/>
              <w:kern w:val="0"/>
              <w:sz w:val="16"/>
              <w:szCs w:val="16"/>
              <w:lang w:val="en-US" w:eastAsia="tr-TR"/>
              <w14:ligatures w14:val="none"/>
            </w:rPr>
          </w:pPr>
          <w:r>
            <w:rPr>
              <w:rFonts w:ascii="Calibri" w:hAnsi="Calibri" w:eastAsia="Times New Roman" w:cs="Calibri"/>
              <w:b/>
              <w:noProof/>
              <w:kern w:val="0"/>
              <w:sz w:val="16"/>
              <w:szCs w:val="16"/>
              <w:lang w:eastAsia="tr-TR"/>
              <w14:ligatures w14:val="non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36830</wp:posOffset>
                </wp:positionV>
                <wp:extent cx="866693" cy="437050"/>
                <wp:effectExtent xmlns:wp="http://schemas.openxmlformats.org/drawingml/2006/wordprocessingDrawing" l="0" t="0" r="0" b="1270"/>
                <wp:wrapNone/>
                <wp:docPr id="1" descr="image002" name="Resim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693" cy="43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type="pct" w:w="3077"/>
          <w:vMerge w:val="restart"/>
          <w:tcBorders/>
          <w:vAlign w:val="center"/>
        </w:tcPr>
        <w:p>
          <w:pPr>
            <w:autoSpaceDE w:val="false"/>
            <w:autoSpaceDN w:val="false"/>
            <w:spacing w:after="0" w:line="240" w:lineRule="auto"/>
            <w:jc w:val="center"/>
            <w:rPr>
              <w:rFonts w:ascii="Calibri" w:hAnsi="Calibri" w:eastAsia="Times New Roman" w:cs="Calibri"/>
              <w:b/>
              <w:kern w:val="0"/>
              <w:sz w:val="24"/>
              <w:szCs w:val="24"/>
              <w:lang w:val="en-US" w:eastAsia="tr-TR"/>
              <w14:ligatures w14:val="none"/>
            </w:rPr>
          </w:pPr>
          <w:r>
            <w:rPr>
              <w:rFonts w:ascii="Calibri" w:hAnsi="Calibri" w:eastAsia="Times New Roman" w:cs="Calibri"/>
              <w:b/>
              <w:kern w:val="0"/>
              <w:sz w:val="24"/>
              <w:szCs w:val="24"/>
              <w:lang w:val="en-US" w:eastAsia="tr-TR"/>
              <w14:ligatures w14:val="none"/>
            </w:rPr>
            <w:t xml:space="preserve">Product Specification</w:t>
          </w:r>
          <w:r>
            <w:rPr>
              <w:rFonts w:ascii="Calibri" w:hAnsi="Calibri" w:eastAsia="Times New Roman" w:cs="Calibri"/>
              <w:b/>
              <w:kern w:val="0"/>
              <w:sz w:val="24"/>
              <w:szCs w:val="24"/>
              <w:lang w:val="en-US" w:eastAsia="tr-TR"/>
              <w14:ligatures w14:val="none"/>
            </w:rPr>
            <w:t xml:space="preserve"> Textile</w:t>
          </w:r>
        </w:p>
        <w:p>
          <w:pPr>
            <w:autoSpaceDE w:val="false"/>
            <w:autoSpaceDN w:val="false"/>
            <w:spacing w:after="0" w:line="240" w:lineRule="auto"/>
            <w:jc w:val="center"/>
            <w:rPr>
              <w:rFonts w:ascii="Calibri" w:hAnsi="Calibri" w:eastAsia="Times New Roman" w:cs="Calibri"/>
              <w:b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b/>
              <w:kern w:val="0"/>
              <w:sz w:val="24"/>
              <w:szCs w:val="24"/>
              <w:lang w:eastAsia="tr-TR"/>
              <w14:ligatures w14:val="none"/>
            </w:rPr>
            <w:t xml:space="preserve">Ürün </w:t>
          </w:r>
          <w:r>
            <w:rPr>
              <w:rFonts w:ascii="Calibri" w:hAnsi="Calibri" w:eastAsia="Times New Roman" w:cs="Calibri"/>
              <w:b/>
              <w:kern w:val="0"/>
              <w:sz w:val="24"/>
              <w:szCs w:val="24"/>
              <w:lang w:val="en-US" w:eastAsia="tr-TR"/>
              <w14:ligatures w14:val="none"/>
            </w:rPr>
            <w:t xml:space="preserve">Spesifikasyonu</w:t>
          </w:r>
          <w:r>
            <w:rPr>
              <w:rFonts w:ascii="Calibri" w:hAnsi="Calibri" w:eastAsia="Times New Roman" w:cs="Calibri"/>
              <w:b/>
              <w:kern w:val="0"/>
              <w:sz w:val="24"/>
              <w:szCs w:val="24"/>
              <w:lang w:val="en-US" w:eastAsia="tr-TR"/>
              <w14:ligatures w14:val="none"/>
            </w:rPr>
            <w:t xml:space="preserve"> </w:t>
          </w:r>
          <w:r>
            <w:rPr>
              <w:rFonts w:ascii="Calibri" w:hAnsi="Calibri" w:eastAsia="Times New Roman" w:cs="Calibri"/>
              <w:b/>
              <w:kern w:val="0"/>
              <w:sz w:val="24"/>
              <w:szCs w:val="24"/>
              <w:lang w:val="en-US" w:eastAsia="tr-TR"/>
              <w14:ligatures w14:val="none"/>
            </w:rPr>
            <w:t xml:space="preserve">Tekstil</w:t>
          </w:r>
        </w:p>
      </w:tc>
      <w:tc>
        <w:tcPr>
          <w:tcW w:type="pct" w:w="539"/>
          <w:tcBorders/>
          <w:vAlign w:val="center"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bCs/>
              <w:kern w:val="0"/>
              <w:sz w:val="16"/>
              <w:szCs w:val="16"/>
              <w:lang w:val="en-US" w:eastAsia="tr-TR"/>
              <w14:ligatures w14:val="none"/>
            </w:rPr>
          </w:pPr>
          <w:r>
            <w:rPr>
              <w:rFonts w:ascii="Calibri" w:hAnsi="Calibri" w:eastAsia="Times New Roman" w:cs="Calibri"/>
              <w:bCs/>
              <w:kern w:val="0"/>
              <w:sz w:val="16"/>
              <w:szCs w:val="16"/>
              <w:lang w:eastAsia="tr-TR"/>
              <w14:ligatures w14:val="none"/>
            </w:rPr>
            <w:t xml:space="preserve">Belge</w:t>
          </w:r>
          <w:r>
            <w:rPr>
              <w:rFonts w:ascii="Calibri" w:hAnsi="Calibri" w:eastAsia="Times New Roman" w:cs="Calibri"/>
              <w:bCs/>
              <w:kern w:val="0"/>
              <w:sz w:val="16"/>
              <w:szCs w:val="16"/>
              <w:lang w:val="en-US" w:eastAsia="tr-TR"/>
              <w14:ligatures w14:val="none"/>
            </w:rPr>
            <w:t xml:space="preserve"> No</w:t>
          </w:r>
        </w:p>
      </w:tc>
      <w:tc>
        <w:tcPr>
          <w:tcW w:type="pct" w:w="576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GP </w: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24</w: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 F </w: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20</w:t>
          </w:r>
        </w:p>
      </w:tc>
    </w:tr>
    <w:tr>
      <w:trPr/>
      <w:tc>
        <w:tcPr>
          <w:tcW w:type="pct" w:w="808"/>
          <w:vMerge w:val="continue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b/>
              <w:kern w:val="0"/>
              <w:sz w:val="16"/>
              <w:szCs w:val="16"/>
              <w:lang w:val="en-US" w:eastAsia="tr-TR"/>
              <w14:ligatures w14:val="none"/>
            </w:rPr>
          </w:pPr>
        </w:p>
      </w:tc>
      <w:tc>
        <w:tcPr>
          <w:tcW w:type="pct" w:w="3077"/>
          <w:vMerge w:val="continue"/>
          <w:tcBorders/>
        </w:tcPr>
        <w:p>
          <w:pPr>
            <w:autoSpaceDE w:val="false"/>
            <w:autoSpaceDN w:val="false"/>
            <w:spacing w:after="0" w:line="240" w:lineRule="auto"/>
            <w:jc w:val="center"/>
            <w:rPr>
              <w:rFonts w:ascii="Calibri" w:hAnsi="Calibri" w:eastAsia="Times New Roman" w:cs="Calibri"/>
              <w:b/>
              <w:kern w:val="0"/>
              <w:sz w:val="16"/>
              <w:szCs w:val="16"/>
              <w:lang w:val="en-US" w:eastAsia="tr-TR"/>
              <w14:ligatures w14:val="none"/>
            </w:rPr>
          </w:pPr>
        </w:p>
      </w:tc>
      <w:tc>
        <w:tcPr>
          <w:tcW w:type="pct" w:w="539"/>
          <w:tcBorders/>
          <w:vAlign w:val="center"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kern w:val="0"/>
              <w:sz w:val="16"/>
              <w:szCs w:val="16"/>
              <w:lang w:val="en-US" w:eastAsia="tr-TR"/>
              <w14:ligatures w14:val="none"/>
            </w:rPr>
            <w:t xml:space="preserve">Rev</w: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. Tarihi</w:t>
          </w:r>
        </w:p>
      </w:tc>
      <w:tc>
        <w:tcPr>
          <w:tcW w:type="pct" w:w="576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color w:val="0000FF"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color w:val="0000FF"/>
              <w:kern w:val="0"/>
              <w:sz w:val="16"/>
              <w:szCs w:val="16"/>
              <w:lang w:eastAsia="tr-TR"/>
              <w14:ligatures w14:val="none"/>
            </w:rPr>
            <w:t xml:space="preserve">15.05.2023</w:t>
          </w:r>
        </w:p>
      </w:tc>
    </w:tr>
    <w:tr>
      <w:trPr/>
      <w:tc>
        <w:tcPr>
          <w:tcW w:type="pct" w:w="808"/>
          <w:vMerge w:val="continue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b/>
              <w:kern w:val="0"/>
              <w:sz w:val="16"/>
              <w:szCs w:val="16"/>
              <w:lang w:val="en-US" w:eastAsia="tr-TR"/>
              <w14:ligatures w14:val="none"/>
            </w:rPr>
          </w:pPr>
        </w:p>
      </w:tc>
      <w:tc>
        <w:tcPr>
          <w:tcW w:type="pct" w:w="3077"/>
          <w:vMerge w:val="continue"/>
          <w:tcBorders/>
        </w:tcPr>
        <w:p>
          <w:pPr>
            <w:autoSpaceDE w:val="false"/>
            <w:autoSpaceDN w:val="false"/>
            <w:spacing w:after="0" w:line="240" w:lineRule="auto"/>
            <w:jc w:val="center"/>
            <w:rPr>
              <w:rFonts w:ascii="Calibri" w:hAnsi="Calibri" w:eastAsia="Times New Roman" w:cs="Calibri"/>
              <w:b/>
              <w:kern w:val="0"/>
              <w:sz w:val="16"/>
              <w:szCs w:val="16"/>
              <w:lang w:val="en-US" w:eastAsia="tr-TR"/>
              <w14:ligatures w14:val="none"/>
            </w:rPr>
          </w:pPr>
        </w:p>
      </w:tc>
      <w:tc>
        <w:tcPr>
          <w:tcW w:type="pct" w:w="539"/>
          <w:tcBorders/>
          <w:vAlign w:val="center"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Rev. No</w:t>
          </w:r>
        </w:p>
      </w:tc>
      <w:tc>
        <w:tcPr>
          <w:tcW w:type="pct" w:w="576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color w:val="0000FF"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color w:val="0000FF"/>
              <w:kern w:val="0"/>
              <w:sz w:val="16"/>
              <w:szCs w:val="16"/>
              <w:lang w:eastAsia="tr-TR"/>
              <w14:ligatures w14:val="none"/>
            </w:rPr>
            <w:t xml:space="preserve">07</w:t>
          </w:r>
        </w:p>
      </w:tc>
    </w:tr>
    <w:tr>
      <w:trPr/>
      <w:tc>
        <w:tcPr>
          <w:tcW w:type="pct" w:w="808"/>
          <w:vMerge w:val="continue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b/>
              <w:kern w:val="0"/>
              <w:sz w:val="16"/>
              <w:szCs w:val="16"/>
              <w:lang w:val="en-US" w:eastAsia="tr-TR"/>
              <w14:ligatures w14:val="none"/>
            </w:rPr>
          </w:pPr>
        </w:p>
      </w:tc>
      <w:tc>
        <w:tcPr>
          <w:tcW w:type="pct" w:w="3077"/>
          <w:vMerge w:val="continue"/>
          <w:tcBorders/>
        </w:tcPr>
        <w:p>
          <w:pPr>
            <w:autoSpaceDE w:val="false"/>
            <w:autoSpaceDN w:val="false"/>
            <w:spacing w:after="0" w:line="240" w:lineRule="auto"/>
            <w:jc w:val="center"/>
            <w:rPr>
              <w:rFonts w:ascii="Calibri" w:hAnsi="Calibri" w:eastAsia="Times New Roman" w:cs="Calibri"/>
              <w:b/>
              <w:kern w:val="0"/>
              <w:sz w:val="16"/>
              <w:szCs w:val="16"/>
              <w:lang w:val="en-US" w:eastAsia="tr-TR"/>
              <w14:ligatures w14:val="none"/>
            </w:rPr>
          </w:pPr>
        </w:p>
      </w:tc>
      <w:tc>
        <w:tcPr>
          <w:tcW w:type="pct" w:w="539"/>
          <w:tcBorders/>
          <w:vAlign w:val="center"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Sayfa</w:t>
          </w:r>
        </w:p>
      </w:tc>
      <w:tc>
        <w:tcPr>
          <w:tcW w:type="pct" w:w="576"/>
          <w:tcBorders/>
        </w:tcPr>
        <w:p>
          <w:pPr>
            <w:autoSpaceDE w:val="false"/>
            <w:autoSpaceDN w:val="false"/>
            <w:spacing w:after="0" w:line="240" w:lineRule="auto"/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</w:pP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instrText xml:space="preserve"> PAGE </w:instrTex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>
            <w:rPr>
              <w:rFonts w:ascii="Calibri" w:hAnsi="Calibri" w:eastAsia="Times New Roman" w:cs="Calibri"/>
              <w:noProof/>
              <w:kern w:val="0"/>
              <w:sz w:val="16"/>
              <w:szCs w:val="16"/>
              <w:lang w:eastAsia="tr-TR"/>
              <w14:ligatures w14:val="none"/>
            </w:rPr>
            <w:t xml:space="preserve">8</w: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t xml:space="preserve">/</w: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instrText xml:space="preserve"> NUMPAGES </w:instrTex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>
            <w:rPr>
              <w:rFonts w:ascii="Calibri" w:hAnsi="Calibri" w:eastAsia="Times New Roman" w:cs="Calibri"/>
              <w:noProof/>
              <w:kern w:val="0"/>
              <w:sz w:val="16"/>
              <w:szCs w:val="16"/>
              <w:lang w:eastAsia="tr-TR"/>
              <w14:ligatures w14:val="none"/>
            </w:rPr>
            <w:t xml:space="preserve">0</w:t>
          </w:r>
          <w:r>
            <w:rPr>
              <w:rFonts w:ascii="Calibri" w:hAnsi="Calibri" w:eastAsia="Times New Roman" w:cs="Calibri"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</w:p>
      </w:tc>
    </w:tr>
  </w:tbl>
  <w:p w14:paraId="649DC252">
    <w:pPr>
      <w:pStyle w:val="stBilgi"/>
      <w:spacing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tr-T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" w:default="1">
    <w:name w:val="Normal"/>
    <w:qFormat/>
    <w:pPr>
      <w:spacing/>
    </w:pPr>
    <w:rPr/>
  </w:style>
  <w:style w:type="character" w:styleId="VarsaylanParagrafYazTipi" w:default="1">
    <w:name w:val="Default Paragraph Font"/>
    <w:uiPriority w:val="1"/>
    <w:unhideWhenUsed/>
    <w:rPr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>
    <w:name w:val="No List"/>
    <w:uiPriority w:val="99"/>
    <w:semiHidden/>
    <w:unhideWhenUsed/>
  </w:style>
  <w:style w:type="paragraph" w:styleId="stBilgi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stBilgiChar" w:customStyle="1">
    <w:name w:val="Üst Bilgi Char"/>
    <w:basedOn w:val="VarsaylanParagrafYazTipi"/>
    <w:uiPriority w:val="99"/>
    <w:rPr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AltBilgiChar" w:customStyle="1">
    <w:name w:val="Alt Bilgi Char"/>
    <w:basedOn w:val="VarsaylanParagrafYazTipi"/>
    <w:uiPriority w:val="99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2560-29C2-440C-9753-D2F4ECDC8A9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198</TotalTime>
  <Pages>1</Pages>
  <Words>273</Words>
  <Characters>1562</Characters>
  <Application>Pro-Q Kalite ve Risk Yönetim Sistemi</Application>
  <DocSecurity>0</DocSecurity>
  <Lines>13</Lines>
  <Paragraphs>3</Paragraphs>
  <Company>ETKO Ekolojik Tarım Kontrol Organizasyonu Ltd. Şti.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24 F 20 Product Specification Textile.Rev07.20230515</dc:title>
  <dc:subject>GP 24 F 20 Product Specification Textile.Rev07.20230515</dc:subject>
  <dc:creator>Dilek Ezgi Yurtseven</dc:creator>
  <cp:keywords/>
  <dc:description/>
  <cp:lastModifiedBy>Dilek Ezgi Yurtseven</cp:lastModifiedBy>
  <cp:revision>7</cp:revision>
  <dcterms:created xsi:type="dcterms:W3CDTF">2023-05-14T21:00:00Z</dcterms:created>
  <dcterms:modified xsi:type="dcterms:W3CDTF">2023-05-04T10:41:00Z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ourceId" pid="2">
    <vt:lpstr>ce19df84-79ba-11ec-b4c2-00505684c0c1</vt:lpstr>
  </property>
  <property fmtid="{D5CDD505-2E9C-101B-9397-08002B2CF9AE}" name="TemplateRevisionNo" pid="3">
    <vt:lpstr>0</vt:lpstr>
  </property>
  <property fmtid="{D5CDD505-2E9C-101B-9397-08002B2CF9AE}" name="Process" pid="4">
    <vt:lpstr>Process</vt:lpstr>
  </property>
</Properties>
</file>